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7B9578" w14:textId="5F1A3B1E" w:rsidR="00E51CDA" w:rsidRPr="00E51CDA" w:rsidRDefault="00E51CDA" w:rsidP="00E51CDA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ind w:firstLine="426"/>
        <w:jc w:val="center"/>
        <w:rPr>
          <w:b/>
        </w:rPr>
      </w:pPr>
      <w:r w:rsidRPr="00E51CDA">
        <w:rPr>
          <w:b/>
        </w:rPr>
        <w:t xml:space="preserve">Раскрываемая </w:t>
      </w:r>
      <w:r w:rsidR="003D1E69" w:rsidRPr="003D1E69">
        <w:rPr>
          <w:b/>
        </w:rPr>
        <w:t>ООО «Энергетические технологии»</w:t>
      </w:r>
      <w:bookmarkStart w:id="0" w:name="_GoBack"/>
      <w:bookmarkEnd w:id="0"/>
      <w:r w:rsidRPr="00E51CDA">
        <w:t xml:space="preserve"> </w:t>
      </w:r>
      <w:r w:rsidRPr="00E51CDA">
        <w:rPr>
          <w:b/>
        </w:rPr>
        <w:t>информация</w:t>
      </w:r>
    </w:p>
    <w:p w14:paraId="7732531F" w14:textId="38432FBA" w:rsidR="00FE44CA" w:rsidRDefault="00E51CDA" w:rsidP="00E51CDA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ind w:firstLine="426"/>
        <w:jc w:val="center"/>
        <w:rPr>
          <w:b/>
        </w:rPr>
      </w:pPr>
      <w:r w:rsidRPr="00E51CDA">
        <w:rPr>
          <w:b/>
        </w:rPr>
        <w:t xml:space="preserve">в соответствии с п. </w:t>
      </w:r>
      <w:r w:rsidR="00A2592F">
        <w:rPr>
          <w:b/>
        </w:rPr>
        <w:t>46</w:t>
      </w:r>
      <w:r w:rsidRPr="00E51CDA">
        <w:rPr>
          <w:b/>
        </w:rPr>
        <w:t xml:space="preserve"> </w:t>
      </w:r>
      <w:bookmarkStart w:id="1" w:name="_Hlk98504711"/>
      <w:r w:rsidRPr="00E51CDA">
        <w:rPr>
          <w:b/>
        </w:rPr>
        <w:t>Стандартов раскрытия информации субъектами оптового и розничных рынков электрической энергии</w:t>
      </w:r>
    </w:p>
    <w:p w14:paraId="0C220B1E" w14:textId="684D43E3" w:rsidR="00E51CDA" w:rsidRPr="00E51CDA" w:rsidRDefault="00E51CDA" w:rsidP="00E51CDA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ind w:firstLine="426"/>
        <w:jc w:val="center"/>
        <w:rPr>
          <w:b/>
        </w:rPr>
      </w:pPr>
      <w:r w:rsidRPr="00E51CDA">
        <w:rPr>
          <w:b/>
        </w:rPr>
        <w:t xml:space="preserve"> (утв. Постановлением Правительства РФ от 21.01.2004 № 24) </w:t>
      </w:r>
    </w:p>
    <w:bookmarkEnd w:id="1"/>
    <w:p w14:paraId="6E34039D" w14:textId="77777777" w:rsidR="00E51CDA" w:rsidRPr="00E51CDA" w:rsidRDefault="00E51CDA">
      <w:pPr>
        <w:rPr>
          <w:color w:val="333333"/>
          <w:shd w:val="clear" w:color="auto" w:fill="FFFFFF"/>
        </w:rPr>
      </w:pPr>
    </w:p>
    <w:p w14:paraId="4331F1E1" w14:textId="24BFCE8E" w:rsidR="00952F69" w:rsidRDefault="00952F69" w:rsidP="00952F69">
      <w:pPr>
        <w:ind w:firstLine="709"/>
        <w:jc w:val="both"/>
      </w:pPr>
      <w:r>
        <w:t>И</w:t>
      </w:r>
      <w:r w:rsidRPr="00952F69">
        <w:t>нформаци</w:t>
      </w:r>
      <w:r>
        <w:t>я</w:t>
      </w:r>
      <w:r w:rsidR="00183992">
        <w:t>, раскрываемая</w:t>
      </w:r>
      <w:r w:rsidRPr="00952F69">
        <w:t xml:space="preserve"> </w:t>
      </w:r>
      <w:r w:rsidR="00183992" w:rsidRPr="00183992">
        <w:t>Гарантирующи</w:t>
      </w:r>
      <w:r w:rsidR="00183992">
        <w:t>ми</w:t>
      </w:r>
      <w:r w:rsidR="00183992" w:rsidRPr="00183992">
        <w:t xml:space="preserve"> поставщик</w:t>
      </w:r>
      <w:r w:rsidR="00183992">
        <w:t>ами</w:t>
      </w:r>
      <w:r w:rsidR="00183992" w:rsidRPr="00183992">
        <w:t>, энергоснабжающи</w:t>
      </w:r>
      <w:r w:rsidR="00183992">
        <w:t>ми</w:t>
      </w:r>
      <w:r w:rsidR="00183992" w:rsidRPr="00183992">
        <w:t xml:space="preserve"> и энергосбытовы</w:t>
      </w:r>
      <w:r w:rsidR="00ED111D">
        <w:t>ми</w:t>
      </w:r>
      <w:r w:rsidR="00183992" w:rsidRPr="00183992">
        <w:t xml:space="preserve"> организаци</w:t>
      </w:r>
      <w:r w:rsidR="00ED111D">
        <w:t>ями</w:t>
      </w:r>
      <w:r w:rsidR="00183992" w:rsidRPr="00183992">
        <w:t xml:space="preserve">, </w:t>
      </w:r>
      <w:r w:rsidR="00923478">
        <w:t xml:space="preserve">инвестиционные программы которых утверждаются в установленном порядке уполномоченными органами </w:t>
      </w:r>
      <w:r w:rsidR="00ED111D">
        <w:t xml:space="preserve">по п. </w:t>
      </w:r>
      <w:r w:rsidR="00923478">
        <w:t>46</w:t>
      </w:r>
      <w:r w:rsidR="00ED111D">
        <w:t xml:space="preserve"> Стандартов раскрытия информации субъектами оптового и розничных рынков электрической энергии (утв. Постановлением Правительства РФ от 21.01.2004 № 24) н</w:t>
      </w:r>
      <w:r w:rsidRPr="00952F69">
        <w:t>е публикуется</w:t>
      </w:r>
      <w:r w:rsidR="0036137F">
        <w:t>, инвестиционная программа не утверждается</w:t>
      </w:r>
      <w:r w:rsidR="00923478">
        <w:t xml:space="preserve">. </w:t>
      </w:r>
    </w:p>
    <w:sectPr w:rsidR="00952F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346"/>
    <w:rsid w:val="00061332"/>
    <w:rsid w:val="00183992"/>
    <w:rsid w:val="001D0EDD"/>
    <w:rsid w:val="0036137F"/>
    <w:rsid w:val="003D1E69"/>
    <w:rsid w:val="004B0E86"/>
    <w:rsid w:val="004E6FA9"/>
    <w:rsid w:val="00923478"/>
    <w:rsid w:val="00952F69"/>
    <w:rsid w:val="00A00346"/>
    <w:rsid w:val="00A2592F"/>
    <w:rsid w:val="00DA3A9D"/>
    <w:rsid w:val="00E24445"/>
    <w:rsid w:val="00E51CDA"/>
    <w:rsid w:val="00ED111D"/>
    <w:rsid w:val="00F65357"/>
    <w:rsid w:val="00FE4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5CD5"/>
  <w15:chartTrackingRefBased/>
  <w15:docId w15:val="{B6F36A9C-71D6-4BA0-8F06-6634BF10B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1C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МСК-Энерго Офис</dc:creator>
  <cp:keywords/>
  <dc:description/>
  <cp:lastModifiedBy>Malice Sarkozi</cp:lastModifiedBy>
  <cp:revision>14</cp:revision>
  <dcterms:created xsi:type="dcterms:W3CDTF">2021-04-15T11:57:00Z</dcterms:created>
  <dcterms:modified xsi:type="dcterms:W3CDTF">2023-11-13T12:37:00Z</dcterms:modified>
</cp:coreProperties>
</file>